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atLeas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附件2：</w:t>
      </w:r>
    </w:p>
    <w:p>
      <w:pPr>
        <w:spacing w:line="580" w:lineRule="atLeast"/>
        <w:jc w:val="center"/>
        <w:rPr>
          <w:rFonts w:hint="eastAsia" w:ascii="黑体" w:eastAsia="黑体" w:cs="仿宋_GB2312"/>
          <w:sz w:val="36"/>
          <w:szCs w:val="36"/>
        </w:rPr>
      </w:pPr>
      <w:bookmarkStart w:id="1" w:name="_GoBack"/>
      <w:bookmarkStart w:id="0" w:name="OLE_LINK1"/>
      <w:r>
        <w:rPr>
          <w:rFonts w:hint="eastAsia" w:ascii="黑体" w:eastAsia="黑体" w:cs="仿宋_GB2312"/>
          <w:sz w:val="36"/>
          <w:szCs w:val="36"/>
        </w:rPr>
        <w:t>现场专业人员岗位计算机无纸化考试专业对照表</w:t>
      </w:r>
      <w:bookmarkEnd w:id="0"/>
    </w:p>
    <w:bookmarkEnd w:id="1"/>
    <w:tbl>
      <w:tblPr>
        <w:tblStyle w:val="3"/>
        <w:tblpPr w:leftFromText="180" w:rightFromText="180" w:vertAnchor="page" w:horzAnchor="margin" w:tblpY="3001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288"/>
        <w:gridCol w:w="3550"/>
        <w:gridCol w:w="3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学历层次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施工员、质量员、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标准员、安全员、机械员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材料员、劳务员、资料员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土建类研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究生</w:t>
            </w:r>
            <w:r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  <w:t>本专业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土木工程（一级学科）、建筑与土木工程（工程硕士）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土木工程（一级学科）、管理科学与工程、建筑与土木工程（工程硕士）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土建类本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</w:t>
            </w:r>
            <w:r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  <w:t>本专业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土木工程、建筑环境与设备工程、给水排水工程、工程管理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土木工程、建筑环境与设备工程、给水排水工程、工程管理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土建类专科</w:t>
            </w:r>
            <w:r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  <w:t>本专业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建筑设计类、土建施工类、建筑设备类、工程管理类、市政工程类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建筑设计类、土建施工类、建筑设备类、工程管理类、市政工程类、房地产类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土建类研究生</w:t>
            </w:r>
            <w:r>
              <w:rPr>
                <w:rFonts w:hint="eastAsia" w:ascii="宋体" w:hAnsi="宋体" w:cs="宋体"/>
                <w:b/>
                <w:color w:val="0070C0"/>
                <w:sz w:val="18"/>
                <w:szCs w:val="18"/>
              </w:rPr>
              <w:t>相关专业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建筑学（一级学科）、管理科学与工程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建筑学（一级学科）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土建类本科</w:t>
            </w:r>
            <w:r>
              <w:rPr>
                <w:rFonts w:hint="eastAsia" w:ascii="宋体" w:hAnsi="宋体" w:cs="宋体"/>
                <w:b/>
                <w:color w:val="0070C0"/>
                <w:sz w:val="18"/>
                <w:szCs w:val="18"/>
              </w:rPr>
              <w:t>相关专业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建筑学、城市规划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建筑学、城市规划、电气工程及其自动化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土建类专科</w:t>
            </w:r>
            <w:r>
              <w:rPr>
                <w:rFonts w:hint="eastAsia" w:ascii="宋体" w:hAnsi="宋体" w:cs="宋体"/>
                <w:b/>
                <w:color w:val="0070C0"/>
                <w:sz w:val="18"/>
                <w:szCs w:val="18"/>
              </w:rPr>
              <w:t>相关专业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城镇规划与管理类、房地产类、公路监理、道路桥梁工程技术、高速铁道技术、电气化铁道技术、铁道工程技术、城市轨道交通工程技术、港口工程技术、管道工程技术、管道工程施工、水利工程与管理类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城镇规划与管理类、房地产类、公路监理、道路桥梁工程技术、高速铁道技术、电气化铁道技术、铁道工程技术、城市轨道交通工程技术、港口工程技术、管道工程技术、管道工程施工、水利工程与管理类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土建类中职</w:t>
            </w:r>
            <w:r>
              <w:rPr>
                <w:rFonts w:hint="eastAsia" w:ascii="宋体" w:hAnsi="宋体" w:cs="宋体"/>
                <w:b/>
                <w:color w:val="FF0000"/>
                <w:sz w:val="18"/>
                <w:szCs w:val="18"/>
              </w:rPr>
              <w:t>本专业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建筑工程施工、建筑装饰、古建筑修缮与仿建、土建工程检测、建筑设备安装、供热通风与空调施工运行、给排水工程施工与运行、楼宇智能化设备安装与运行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建筑工程施工、建筑装饰、城镇建设、工程造价、古建筑修缮与仿建、土建工程检测、建筑设备安装、供热通风与空调施工运行、给排水工程施工与运行、工程施工机械运用与维修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土建类中职</w:t>
            </w:r>
            <w:r>
              <w:rPr>
                <w:rFonts w:hint="eastAsia" w:ascii="宋体" w:hAnsi="宋体" w:cs="宋体"/>
                <w:b/>
                <w:color w:val="0070C0"/>
                <w:sz w:val="18"/>
                <w:szCs w:val="18"/>
              </w:rPr>
              <w:t>相关专业</w:t>
            </w:r>
          </w:p>
        </w:tc>
        <w:tc>
          <w:tcPr>
            <w:tcW w:w="3550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城镇建设、道路与桥梁工程施工、市政工程施工、铁道施工与养护、水电工程建筑施工</w:t>
            </w:r>
          </w:p>
        </w:tc>
        <w:tc>
          <w:tcPr>
            <w:tcW w:w="3811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道路与桥梁工程施工、铁道施工与养护、水电工程建筑施工市政工程施工、物业管理、房地产营销与管理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CB"/>
    <w:rsid w:val="004B71CB"/>
    <w:rsid w:val="00D378B1"/>
    <w:rsid w:val="524435A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704</Characters>
  <Lines>5</Lines>
  <Paragraphs>1</Paragraphs>
  <TotalTime>0</TotalTime>
  <ScaleCrop>false</ScaleCrop>
  <LinksUpToDate>false</LinksUpToDate>
  <CharactersWithSpaces>826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2017-02-10T02:18:00Z</dcterms:created>
  <dc:creator>maoyu</dc:creator>
  <cp:lastModifiedBy>Administrator</cp:lastModifiedBy>
  <dcterms:modified xsi:type="dcterms:W3CDTF">2017-02-10T02:42:15Z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